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33207D35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B66FF0">
        <w:rPr>
          <w:rFonts w:ascii="Tahoma" w:hAnsi="Tahoma" w:cs="Tahoma"/>
          <w:b/>
          <w:sz w:val="36"/>
          <w:szCs w:val="36"/>
        </w:rPr>
        <w:t>4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B66FF0" w:rsidRPr="00B66FF0">
        <w:rPr>
          <w:rFonts w:ascii="Tahoma" w:hAnsi="Tahoma" w:cs="Tahoma"/>
          <w:b/>
          <w:sz w:val="36"/>
          <w:szCs w:val="36"/>
        </w:rPr>
        <w:t>prestations de formations collectives à</w:t>
      </w:r>
      <w:r w:rsidR="00B66FF0">
        <w:rPr>
          <w:rFonts w:ascii="Tahoma" w:hAnsi="Tahoma" w:cs="Tahoma"/>
          <w:b/>
          <w:sz w:val="36"/>
          <w:szCs w:val="36"/>
        </w:rPr>
        <w:t> </w:t>
      </w:r>
      <w:r w:rsidR="00B66FF0" w:rsidRPr="00B66FF0">
        <w:rPr>
          <w:rFonts w:ascii="Tahoma" w:hAnsi="Tahoma" w:cs="Tahoma"/>
          <w:b/>
          <w:sz w:val="36"/>
          <w:szCs w:val="36"/>
        </w:rPr>
        <w:t>l’entretien des locaux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64219ED8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05ECAFD1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B66FF0">
            <w:t>4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66FF0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2025-07-16T14:14:00Z</dcterms:created>
  <dcterms:modified xsi:type="dcterms:W3CDTF">2025-07-17T07:13:00Z</dcterms:modified>
</cp:coreProperties>
</file>